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3E100723"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36412">
        <w:rPr>
          <w:rFonts w:ascii="Arial" w:hAnsi="Arial" w:cs="Arial"/>
          <w:b/>
          <w:noProof/>
          <w:sz w:val="24"/>
        </w:rPr>
        <w:t>3</w:t>
      </w:r>
      <w:r w:rsidRPr="00391B41">
        <w:rPr>
          <w:rFonts w:ascii="Arial" w:hAnsi="Arial" w:cs="Arial"/>
          <w:b/>
          <w:noProof/>
          <w:sz w:val="24"/>
          <w:szCs w:val="24"/>
          <w:lang w:val="en-US"/>
        </w:rPr>
        <w:tab/>
      </w:r>
      <w:r w:rsidR="00A90D86" w:rsidRPr="00A90D86">
        <w:rPr>
          <w:rFonts w:ascii="Arial" w:hAnsi="Arial" w:cs="Arial"/>
          <w:b/>
          <w:noProof/>
          <w:sz w:val="24"/>
          <w:szCs w:val="24"/>
          <w:lang w:val="en-US"/>
        </w:rPr>
        <w:t>R4-1915311</w:t>
      </w:r>
      <w:bookmarkStart w:id="0" w:name="_GoBack"/>
      <w:bookmarkEnd w:id="0"/>
    </w:p>
    <w:p w14:paraId="4AF193F7" w14:textId="5D0CEC03" w:rsidR="00E5108D" w:rsidRDefault="00E36412" w:rsidP="00DB3907">
      <w:pPr>
        <w:tabs>
          <w:tab w:val="left" w:pos="1985"/>
        </w:tabs>
        <w:rPr>
          <w:rFonts w:ascii="Arial" w:hAnsi="Arial"/>
          <w:b/>
          <w:sz w:val="24"/>
          <w:lang w:val="en-US"/>
        </w:rPr>
      </w:pPr>
      <w:r>
        <w:rPr>
          <w:rFonts w:ascii="Arial" w:hAnsi="Arial"/>
          <w:b/>
          <w:bCs/>
          <w:noProof/>
          <w:szCs w:val="16"/>
          <w:lang w:val="en-US"/>
        </w:rPr>
        <w:t>Reno, NV</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F1F7D1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1557">
        <w:rPr>
          <w:rFonts w:ascii="Arial" w:hAnsi="Arial"/>
          <w:sz w:val="24"/>
          <w:lang w:val="en-US"/>
        </w:rPr>
        <w:t>Switching and interruption times for MIMO only change</w:t>
      </w:r>
    </w:p>
    <w:p w14:paraId="67DD213C" w14:textId="0034A904"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B5E6B">
        <w:rPr>
          <w:rFonts w:ascii="Arial" w:hAnsi="Arial"/>
          <w:sz w:val="24"/>
          <w:lang w:val="en-US"/>
        </w:rPr>
        <w:t>9.7.2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79244160" w:rsidR="00EE2CF3" w:rsidRDefault="00E21557" w:rsidP="00F22934">
      <w:pPr>
        <w:rPr>
          <w:lang w:val="en-US"/>
        </w:rPr>
      </w:pPr>
      <w:r>
        <w:rPr>
          <w:lang w:val="en-US"/>
        </w:rPr>
        <w:t xml:space="preserve">In the last few meetings, power savings for MIMO only change has been discussed extensively. In the last meeting, the agreement was: </w:t>
      </w:r>
    </w:p>
    <w:p w14:paraId="501F52E2" w14:textId="77777777" w:rsidR="00E21557" w:rsidRPr="002E5749" w:rsidRDefault="00E21557" w:rsidP="00E21557">
      <w:pPr>
        <w:rPr>
          <w:highlight w:val="green"/>
          <w:lang w:eastAsia="zh-CN"/>
        </w:rPr>
      </w:pPr>
      <w:r w:rsidRPr="002E5749">
        <w:rPr>
          <w:rFonts w:hint="eastAsia"/>
          <w:highlight w:val="green"/>
          <w:lang w:eastAsia="zh-CN"/>
        </w:rPr>
        <w:t>=</w:t>
      </w:r>
      <w:r w:rsidRPr="002E5749">
        <w:rPr>
          <w:highlight w:val="green"/>
          <w:lang w:eastAsia="zh-CN"/>
        </w:rPr>
        <w:t xml:space="preserve">&gt;Agreement </w:t>
      </w:r>
    </w:p>
    <w:p w14:paraId="5CBB83F6" w14:textId="77777777" w:rsidR="00E21557" w:rsidRPr="002E5749" w:rsidRDefault="00E21557" w:rsidP="00E21557">
      <w:pPr>
        <w:rPr>
          <w:highlight w:val="green"/>
          <w:lang w:val="en-US" w:eastAsia="zh-CN"/>
        </w:rPr>
      </w:pPr>
      <w:r w:rsidRPr="002E5749">
        <w:rPr>
          <w:highlight w:val="green"/>
          <w:lang w:val="en-US" w:eastAsia="zh-CN"/>
        </w:rPr>
        <w:t xml:space="preserve">Based on the traffic model and RF architecture </w:t>
      </w:r>
    </w:p>
    <w:p w14:paraId="20C268BC" w14:textId="77777777" w:rsidR="00E21557" w:rsidRPr="002E5749" w:rsidRDefault="00E21557" w:rsidP="00E21557">
      <w:pPr>
        <w:numPr>
          <w:ilvl w:val="0"/>
          <w:numId w:val="24"/>
        </w:numPr>
        <w:overflowPunct w:val="0"/>
        <w:autoSpaceDE w:val="0"/>
        <w:autoSpaceDN w:val="0"/>
        <w:adjustRightInd w:val="0"/>
        <w:textAlignment w:val="baseline"/>
        <w:rPr>
          <w:highlight w:val="green"/>
          <w:lang w:val="en-US" w:eastAsia="zh-CN"/>
        </w:rPr>
      </w:pPr>
      <w:r w:rsidRPr="002E5749">
        <w:rPr>
          <w:highlight w:val="green"/>
          <w:lang w:val="en-US" w:eastAsia="zh-CN"/>
        </w:rPr>
        <w:t>No new switching delay requirements will be introduced for MIMO layer adaption except for type 1 and type 2 switching delay</w:t>
      </w:r>
    </w:p>
    <w:p w14:paraId="5D38AB25" w14:textId="77777777" w:rsidR="00E21557" w:rsidRPr="002E5749" w:rsidRDefault="00E21557" w:rsidP="00E21557">
      <w:pPr>
        <w:numPr>
          <w:ilvl w:val="0"/>
          <w:numId w:val="24"/>
        </w:numPr>
        <w:overflowPunct w:val="0"/>
        <w:autoSpaceDE w:val="0"/>
        <w:autoSpaceDN w:val="0"/>
        <w:adjustRightInd w:val="0"/>
        <w:textAlignment w:val="baseline"/>
        <w:rPr>
          <w:highlight w:val="green"/>
          <w:lang w:val="en-US" w:eastAsia="zh-CN"/>
        </w:rPr>
      </w:pPr>
      <w:r w:rsidRPr="002E5749">
        <w:rPr>
          <w:highlight w:val="green"/>
          <w:lang w:val="en-US" w:eastAsia="zh-CN"/>
        </w:rPr>
        <w:t>Power saving gain shall be considered</w:t>
      </w:r>
    </w:p>
    <w:p w14:paraId="2E959A0E" w14:textId="7B2AFB70" w:rsidR="004F1322" w:rsidRPr="00F22934" w:rsidRDefault="00E21557" w:rsidP="00F22934">
      <w:pPr>
        <w:rPr>
          <w:lang w:val="en-US"/>
        </w:rPr>
      </w:pPr>
      <w:r>
        <w:rPr>
          <w:lang w:val="en-US"/>
        </w:rPr>
        <w:t xml:space="preserve">In this paper, we follow this direction to come up with a proposal.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134887EB" w:rsidR="00EE2CF3" w:rsidRDefault="00DF17E5" w:rsidP="00EE2CF3">
      <w:pPr>
        <w:rPr>
          <w:lang w:val="en-US"/>
        </w:rPr>
      </w:pPr>
      <w:r>
        <w:rPr>
          <w:lang w:val="en-US"/>
        </w:rPr>
        <w:t xml:space="preserve">Currently BWP switching time allows the following switching time: </w:t>
      </w:r>
    </w:p>
    <w:p w14:paraId="2E9C0FE9" w14:textId="77777777" w:rsidR="00DF17E5" w:rsidRPr="00C0357E" w:rsidRDefault="00DF17E5" w:rsidP="00DF17E5">
      <w:pPr>
        <w:pStyle w:val="TH"/>
      </w:pPr>
      <w:r w:rsidRPr="00C0357E">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F17E5" w:rsidRPr="00C0357E" w14:paraId="07069F2F" w14:textId="77777777" w:rsidTr="00003D2E">
        <w:trPr>
          <w:trHeight w:val="305"/>
          <w:jc w:val="center"/>
        </w:trPr>
        <w:tc>
          <w:tcPr>
            <w:tcW w:w="649" w:type="dxa"/>
            <w:vMerge w:val="restart"/>
            <w:shd w:val="clear" w:color="auto" w:fill="auto"/>
            <w:vAlign w:val="center"/>
          </w:tcPr>
          <w:p w14:paraId="341B30E4" w14:textId="77777777" w:rsidR="00DF17E5" w:rsidRPr="00C0357E" w:rsidRDefault="00DF17E5" w:rsidP="00003D2E">
            <w:pPr>
              <w:pStyle w:val="TAH"/>
            </w:pPr>
            <w:r w:rsidRPr="00C0357E">
              <w:rPr>
                <w:noProof/>
                <w:lang w:val="en-US" w:eastAsia="zh-CN"/>
              </w:rPr>
              <w:drawing>
                <wp:inline distT="0" distB="0" distL="0" distR="0" wp14:anchorId="7F257372" wp14:editId="5ACACE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22F6D1A" w14:textId="77777777" w:rsidR="00DF17E5" w:rsidRPr="00C0357E" w:rsidRDefault="00DF17E5" w:rsidP="00003D2E">
            <w:pPr>
              <w:pStyle w:val="TAH"/>
            </w:pPr>
            <w:r w:rsidRPr="00C0357E">
              <w:t>NR Slot length (ms)</w:t>
            </w:r>
          </w:p>
        </w:tc>
        <w:tc>
          <w:tcPr>
            <w:tcW w:w="3938" w:type="dxa"/>
            <w:gridSpan w:val="2"/>
          </w:tcPr>
          <w:p w14:paraId="407942DB" w14:textId="77777777" w:rsidR="00DF17E5" w:rsidRPr="00C0357E" w:rsidRDefault="00DF17E5" w:rsidP="00003D2E">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DF17E5" w:rsidRPr="00C0357E" w14:paraId="18264B34" w14:textId="77777777" w:rsidTr="00003D2E">
        <w:trPr>
          <w:trHeight w:val="306"/>
          <w:jc w:val="center"/>
        </w:trPr>
        <w:tc>
          <w:tcPr>
            <w:tcW w:w="649" w:type="dxa"/>
            <w:vMerge/>
            <w:shd w:val="clear" w:color="auto" w:fill="auto"/>
            <w:vAlign w:val="center"/>
          </w:tcPr>
          <w:p w14:paraId="24157676" w14:textId="77777777" w:rsidR="00DF17E5" w:rsidRPr="00C0357E" w:rsidRDefault="00DF17E5" w:rsidP="00003D2E">
            <w:pPr>
              <w:pStyle w:val="TAH"/>
            </w:pPr>
          </w:p>
        </w:tc>
        <w:tc>
          <w:tcPr>
            <w:tcW w:w="992" w:type="dxa"/>
            <w:vMerge/>
          </w:tcPr>
          <w:p w14:paraId="666E6308" w14:textId="77777777" w:rsidR="00DF17E5" w:rsidRPr="00C0357E" w:rsidRDefault="00DF17E5" w:rsidP="00003D2E">
            <w:pPr>
              <w:pStyle w:val="TAH"/>
            </w:pPr>
          </w:p>
        </w:tc>
        <w:tc>
          <w:tcPr>
            <w:tcW w:w="1969" w:type="dxa"/>
          </w:tcPr>
          <w:p w14:paraId="33DA25C4" w14:textId="77777777" w:rsidR="00DF17E5" w:rsidRPr="00C0357E" w:rsidRDefault="00DF17E5" w:rsidP="00003D2E">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52E78D58" w14:textId="77777777" w:rsidR="00DF17E5" w:rsidRPr="00C0357E" w:rsidRDefault="00DF17E5" w:rsidP="00003D2E">
            <w:pPr>
              <w:pStyle w:val="TAH"/>
              <w:rPr>
                <w:vertAlign w:val="superscript"/>
                <w:lang w:eastAsia="zh-CN"/>
              </w:rPr>
            </w:pPr>
            <w:r w:rsidRPr="00C0357E">
              <w:rPr>
                <w:lang w:eastAsia="zh-CN"/>
              </w:rPr>
              <w:t>Type 2</w:t>
            </w:r>
            <w:r w:rsidRPr="00C0357E">
              <w:rPr>
                <w:vertAlign w:val="superscript"/>
                <w:lang w:eastAsia="zh-CN"/>
              </w:rPr>
              <w:t>Note 1</w:t>
            </w:r>
          </w:p>
        </w:tc>
      </w:tr>
      <w:tr w:rsidR="00DF17E5" w:rsidRPr="00C0357E" w:rsidDel="00FC0501" w14:paraId="76471829" w14:textId="77777777" w:rsidTr="00003D2E">
        <w:trPr>
          <w:jc w:val="center"/>
        </w:trPr>
        <w:tc>
          <w:tcPr>
            <w:tcW w:w="649" w:type="dxa"/>
            <w:shd w:val="clear" w:color="auto" w:fill="auto"/>
          </w:tcPr>
          <w:p w14:paraId="101FC264" w14:textId="77777777" w:rsidR="00DF17E5" w:rsidRPr="00C0357E" w:rsidRDefault="00DF17E5" w:rsidP="00003D2E">
            <w:pPr>
              <w:pStyle w:val="TAC"/>
            </w:pPr>
            <w:r w:rsidRPr="00C0357E">
              <w:t>0</w:t>
            </w:r>
          </w:p>
        </w:tc>
        <w:tc>
          <w:tcPr>
            <w:tcW w:w="992" w:type="dxa"/>
          </w:tcPr>
          <w:p w14:paraId="2D712828" w14:textId="77777777" w:rsidR="00DF17E5" w:rsidRPr="00C0357E" w:rsidRDefault="00DF17E5" w:rsidP="00003D2E">
            <w:pPr>
              <w:pStyle w:val="TAC"/>
            </w:pPr>
            <w:r w:rsidRPr="00C0357E">
              <w:t>1</w:t>
            </w:r>
          </w:p>
        </w:tc>
        <w:tc>
          <w:tcPr>
            <w:tcW w:w="1969" w:type="dxa"/>
            <w:shd w:val="clear" w:color="auto" w:fill="auto"/>
          </w:tcPr>
          <w:p w14:paraId="691E585A" w14:textId="77777777" w:rsidR="00DF17E5" w:rsidRPr="00C0357E" w:rsidRDefault="00DF17E5" w:rsidP="00003D2E">
            <w:pPr>
              <w:pStyle w:val="TAC"/>
            </w:pPr>
            <w:r w:rsidRPr="00C0357E">
              <w:t>1</w:t>
            </w:r>
          </w:p>
        </w:tc>
        <w:tc>
          <w:tcPr>
            <w:tcW w:w="1969" w:type="dxa"/>
          </w:tcPr>
          <w:p w14:paraId="4C305C05" w14:textId="77777777" w:rsidR="00DF17E5" w:rsidRPr="00C0357E" w:rsidRDefault="00DF17E5" w:rsidP="00003D2E">
            <w:pPr>
              <w:pStyle w:val="TAC"/>
            </w:pPr>
            <w:r w:rsidRPr="00C0357E">
              <w:t>3</w:t>
            </w:r>
          </w:p>
        </w:tc>
      </w:tr>
      <w:tr w:rsidR="00DF17E5" w:rsidRPr="00C0357E" w:rsidDel="00FC0501" w14:paraId="636A6FA1" w14:textId="77777777" w:rsidTr="00003D2E">
        <w:trPr>
          <w:jc w:val="center"/>
        </w:trPr>
        <w:tc>
          <w:tcPr>
            <w:tcW w:w="649" w:type="dxa"/>
            <w:shd w:val="clear" w:color="auto" w:fill="auto"/>
          </w:tcPr>
          <w:p w14:paraId="2076CFC3" w14:textId="77777777" w:rsidR="00DF17E5" w:rsidRPr="00C0357E" w:rsidRDefault="00DF17E5" w:rsidP="00003D2E">
            <w:pPr>
              <w:pStyle w:val="TAC"/>
            </w:pPr>
            <w:r w:rsidRPr="00C0357E">
              <w:t>1</w:t>
            </w:r>
          </w:p>
        </w:tc>
        <w:tc>
          <w:tcPr>
            <w:tcW w:w="992" w:type="dxa"/>
          </w:tcPr>
          <w:p w14:paraId="090D30DA" w14:textId="77777777" w:rsidR="00DF17E5" w:rsidRPr="00C0357E" w:rsidRDefault="00DF17E5" w:rsidP="00003D2E">
            <w:pPr>
              <w:pStyle w:val="TAC"/>
            </w:pPr>
            <w:r w:rsidRPr="00C0357E">
              <w:t>0.5</w:t>
            </w:r>
          </w:p>
        </w:tc>
        <w:tc>
          <w:tcPr>
            <w:tcW w:w="1969" w:type="dxa"/>
            <w:shd w:val="clear" w:color="auto" w:fill="auto"/>
          </w:tcPr>
          <w:p w14:paraId="5A17D9D6" w14:textId="77777777" w:rsidR="00DF17E5" w:rsidRPr="00C0357E" w:rsidRDefault="00DF17E5" w:rsidP="00003D2E">
            <w:pPr>
              <w:pStyle w:val="TAC"/>
            </w:pPr>
            <w:r w:rsidRPr="00C0357E">
              <w:t>2</w:t>
            </w:r>
          </w:p>
        </w:tc>
        <w:tc>
          <w:tcPr>
            <w:tcW w:w="1969" w:type="dxa"/>
          </w:tcPr>
          <w:p w14:paraId="600CBAE3" w14:textId="77777777" w:rsidR="00DF17E5" w:rsidRPr="00C0357E" w:rsidRDefault="00DF17E5" w:rsidP="00003D2E">
            <w:pPr>
              <w:pStyle w:val="TAC"/>
            </w:pPr>
            <w:r w:rsidRPr="00C0357E">
              <w:t>5</w:t>
            </w:r>
          </w:p>
        </w:tc>
      </w:tr>
      <w:tr w:rsidR="00DF17E5" w:rsidRPr="00C0357E" w:rsidDel="00FC0501" w14:paraId="28CADB0F" w14:textId="77777777" w:rsidTr="00003D2E">
        <w:trPr>
          <w:jc w:val="center"/>
        </w:trPr>
        <w:tc>
          <w:tcPr>
            <w:tcW w:w="649" w:type="dxa"/>
            <w:shd w:val="clear" w:color="auto" w:fill="auto"/>
          </w:tcPr>
          <w:p w14:paraId="0549532D" w14:textId="77777777" w:rsidR="00DF17E5" w:rsidRPr="00C0357E" w:rsidRDefault="00DF17E5" w:rsidP="00003D2E">
            <w:pPr>
              <w:pStyle w:val="TAC"/>
            </w:pPr>
            <w:r w:rsidRPr="00C0357E">
              <w:t>2</w:t>
            </w:r>
          </w:p>
        </w:tc>
        <w:tc>
          <w:tcPr>
            <w:tcW w:w="992" w:type="dxa"/>
          </w:tcPr>
          <w:p w14:paraId="69089719" w14:textId="77777777" w:rsidR="00DF17E5" w:rsidRPr="00C0357E" w:rsidRDefault="00DF17E5" w:rsidP="00003D2E">
            <w:pPr>
              <w:pStyle w:val="TAC"/>
            </w:pPr>
            <w:r w:rsidRPr="00C0357E">
              <w:t>0.25</w:t>
            </w:r>
          </w:p>
        </w:tc>
        <w:tc>
          <w:tcPr>
            <w:tcW w:w="1969" w:type="dxa"/>
            <w:shd w:val="clear" w:color="auto" w:fill="auto"/>
          </w:tcPr>
          <w:p w14:paraId="09998B4D" w14:textId="77777777" w:rsidR="00DF17E5" w:rsidRPr="00C0357E" w:rsidRDefault="00DF17E5" w:rsidP="00003D2E">
            <w:pPr>
              <w:pStyle w:val="TAC"/>
            </w:pPr>
            <w:r w:rsidRPr="00C0357E">
              <w:t>3</w:t>
            </w:r>
          </w:p>
        </w:tc>
        <w:tc>
          <w:tcPr>
            <w:tcW w:w="1969" w:type="dxa"/>
          </w:tcPr>
          <w:p w14:paraId="6281CE0E" w14:textId="77777777" w:rsidR="00DF17E5" w:rsidRPr="00C0357E" w:rsidRDefault="00DF17E5" w:rsidP="00003D2E">
            <w:pPr>
              <w:pStyle w:val="TAC"/>
            </w:pPr>
            <w:r w:rsidRPr="00C0357E">
              <w:t>9</w:t>
            </w:r>
          </w:p>
        </w:tc>
      </w:tr>
      <w:tr w:rsidR="00DF17E5" w:rsidRPr="00C0357E" w:rsidDel="00FC0501" w14:paraId="3B6743C6" w14:textId="77777777" w:rsidTr="00003D2E">
        <w:trPr>
          <w:jc w:val="center"/>
        </w:trPr>
        <w:tc>
          <w:tcPr>
            <w:tcW w:w="649" w:type="dxa"/>
            <w:shd w:val="clear" w:color="auto" w:fill="auto"/>
          </w:tcPr>
          <w:p w14:paraId="09429E7A" w14:textId="77777777" w:rsidR="00DF17E5" w:rsidRPr="00C0357E" w:rsidRDefault="00DF17E5" w:rsidP="00003D2E">
            <w:pPr>
              <w:pStyle w:val="TAC"/>
            </w:pPr>
            <w:r w:rsidRPr="00C0357E">
              <w:t>3</w:t>
            </w:r>
          </w:p>
        </w:tc>
        <w:tc>
          <w:tcPr>
            <w:tcW w:w="992" w:type="dxa"/>
          </w:tcPr>
          <w:p w14:paraId="5BC6617F" w14:textId="77777777" w:rsidR="00DF17E5" w:rsidRPr="00C0357E" w:rsidRDefault="00DF17E5" w:rsidP="00003D2E">
            <w:pPr>
              <w:pStyle w:val="TAC"/>
            </w:pPr>
            <w:r w:rsidRPr="00C0357E">
              <w:t>0.125</w:t>
            </w:r>
          </w:p>
        </w:tc>
        <w:tc>
          <w:tcPr>
            <w:tcW w:w="1969" w:type="dxa"/>
            <w:shd w:val="clear" w:color="auto" w:fill="auto"/>
          </w:tcPr>
          <w:p w14:paraId="6497214C" w14:textId="77777777" w:rsidR="00DF17E5" w:rsidRPr="00C0357E" w:rsidRDefault="00DF17E5" w:rsidP="00003D2E">
            <w:pPr>
              <w:pStyle w:val="TAC"/>
            </w:pPr>
            <w:r w:rsidRPr="00C0357E">
              <w:t>6</w:t>
            </w:r>
          </w:p>
        </w:tc>
        <w:tc>
          <w:tcPr>
            <w:tcW w:w="1969" w:type="dxa"/>
          </w:tcPr>
          <w:p w14:paraId="14E54A7C" w14:textId="77777777" w:rsidR="00DF17E5" w:rsidRPr="00C0357E" w:rsidRDefault="00DF17E5" w:rsidP="00003D2E">
            <w:pPr>
              <w:pStyle w:val="TAC"/>
            </w:pPr>
            <w:r w:rsidRPr="00C0357E">
              <w:t>18</w:t>
            </w:r>
          </w:p>
        </w:tc>
      </w:tr>
      <w:tr w:rsidR="00DF17E5" w:rsidRPr="00C0357E" w:rsidDel="00FC0501" w14:paraId="4451548D" w14:textId="77777777" w:rsidTr="00003D2E">
        <w:trPr>
          <w:jc w:val="center"/>
        </w:trPr>
        <w:tc>
          <w:tcPr>
            <w:tcW w:w="5579" w:type="dxa"/>
            <w:gridSpan w:val="4"/>
            <w:shd w:val="clear" w:color="auto" w:fill="auto"/>
          </w:tcPr>
          <w:p w14:paraId="039FDCC6" w14:textId="77777777" w:rsidR="00DF17E5" w:rsidRPr="00C0357E" w:rsidRDefault="00DF17E5" w:rsidP="00003D2E">
            <w:pPr>
              <w:pStyle w:val="TAN"/>
            </w:pPr>
            <w:r w:rsidRPr="00C0357E">
              <w:t>Note 1:</w:t>
            </w:r>
            <w:r w:rsidRPr="00C0357E">
              <w:tab/>
              <w:t>Depends on UE capability.</w:t>
            </w:r>
          </w:p>
          <w:p w14:paraId="26E5433D" w14:textId="77777777" w:rsidR="00DF17E5" w:rsidRPr="00C0357E" w:rsidRDefault="00DF17E5" w:rsidP="00003D2E">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35291CEB" w14:textId="77777777" w:rsidR="00E17E64" w:rsidRDefault="00E17E64" w:rsidP="00EE2CF3">
      <w:pPr>
        <w:rPr>
          <w:lang w:val="en-US"/>
        </w:rPr>
      </w:pPr>
    </w:p>
    <w:p w14:paraId="6092F266" w14:textId="287E64E3" w:rsidR="00DF17E5" w:rsidRDefault="00DF17E5" w:rsidP="00EE2CF3">
      <w:r>
        <w:rPr>
          <w:lang w:val="en-US"/>
        </w:rPr>
        <w:t xml:space="preserve">There are two types of UEs </w:t>
      </w:r>
      <w:r w:rsidR="00E17E64">
        <w:rPr>
          <w:lang w:val="en-US"/>
        </w:rPr>
        <w:t xml:space="preserve">already defined. Also using the data usage pattern in </w:t>
      </w:r>
      <w:r w:rsidR="00E17E64">
        <w:t xml:space="preserve">RAN1 TR for power saving (TR 38.840 V16.0, section 8.2 simulation assumptions, p71) it is quite evident that switching between the MIMO layers is </w:t>
      </w:r>
      <w:r w:rsidR="000D2608">
        <w:t xml:space="preserve">of the order of hundreds of msec. </w:t>
      </w:r>
      <w:r w:rsidR="00E17E64">
        <w:t xml:space="preserve"> </w:t>
      </w:r>
    </w:p>
    <w:p w14:paraId="13F128A4" w14:textId="51B35206" w:rsidR="000D2608" w:rsidRDefault="000D2608" w:rsidP="00EE2CF3">
      <w:r>
        <w:t xml:space="preserve">We believe that the feature is to allow UE to save power and </w:t>
      </w:r>
      <w:proofErr w:type="gramStart"/>
      <w:r>
        <w:t>considering the fact that</w:t>
      </w:r>
      <w:proofErr w:type="gramEnd"/>
      <w:r>
        <w:t xml:space="preserve"> the switching frequency is of the order of hundreds of msec its important to let the UE turn off as many components as possible. Hence, we believe that the existing switching times be used for MIMO only change as well. </w:t>
      </w:r>
    </w:p>
    <w:p w14:paraId="675EA30B" w14:textId="5DF15036" w:rsidR="000D2608" w:rsidRDefault="000D2608" w:rsidP="00EE2CF3">
      <w:r w:rsidRPr="001F0002">
        <w:rPr>
          <w:b/>
          <w:bCs/>
        </w:rPr>
        <w:t>Proposal 1</w:t>
      </w:r>
      <w:r>
        <w:t xml:space="preserve">: Reuse the existing switching times for BWP switching for MIMO only change as well. </w:t>
      </w:r>
    </w:p>
    <w:p w14:paraId="3D8DC348" w14:textId="50AB092A" w:rsidR="000D2608" w:rsidRDefault="000D2608" w:rsidP="00EE2CF3">
      <w:r>
        <w:t xml:space="preserve">Also, </w:t>
      </w:r>
      <w:r w:rsidR="00F34DAB">
        <w:t xml:space="preserve">the interruption times to other CCs is a function of the HW switching and programming times. Hence for all SCS the interruption times should be almost similar in absolute time. Hence, we also propose to reuse the existing interruption times. </w:t>
      </w:r>
    </w:p>
    <w:p w14:paraId="6F03FD06" w14:textId="77777777" w:rsidR="000D2608" w:rsidRDefault="000D2608" w:rsidP="00EE2CF3">
      <w:pPr>
        <w:rPr>
          <w:lang w:val="en-US"/>
        </w:rPr>
      </w:pPr>
    </w:p>
    <w:p w14:paraId="0F0A9EE7" w14:textId="77777777" w:rsidR="00E17E64" w:rsidRDefault="00E17E64" w:rsidP="00E17E64">
      <w:pPr>
        <w:rPr>
          <w:lang w:val="en-US"/>
        </w:rPr>
      </w:pPr>
    </w:p>
    <w:tbl>
      <w:tblPr>
        <w:tblW w:w="0" w:type="auto"/>
        <w:tblCellMar>
          <w:left w:w="0" w:type="dxa"/>
          <w:right w:w="0" w:type="dxa"/>
        </w:tblCellMar>
        <w:tblLook w:val="04A0" w:firstRow="1" w:lastRow="0" w:firstColumn="1" w:lastColumn="0" w:noHBand="0" w:noVBand="1"/>
      </w:tblPr>
      <w:tblGrid>
        <w:gridCol w:w="1454"/>
        <w:gridCol w:w="2793"/>
        <w:gridCol w:w="2916"/>
        <w:gridCol w:w="2448"/>
      </w:tblGrid>
      <w:tr w:rsidR="00E17E64" w14:paraId="7CC52C87" w14:textId="77777777" w:rsidTr="00E17E64">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7EAAE2" w14:textId="77777777" w:rsidR="00E17E64" w:rsidRDefault="00E17E64"/>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E64F7" w14:textId="77777777" w:rsidR="00E17E64" w:rsidRDefault="00E17E64">
            <w:pPr>
              <w:pStyle w:val="TAH"/>
              <w:rPr>
                <w:rFonts w:eastAsiaTheme="minorHAnsi" w:cs="Arial"/>
                <w:szCs w:val="18"/>
              </w:rPr>
            </w:pPr>
            <w:r>
              <w:t>FTP traffic</w:t>
            </w:r>
          </w:p>
        </w:tc>
        <w:tc>
          <w:tcPr>
            <w:tcW w:w="3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4086F" w14:textId="77777777" w:rsidR="00E17E64" w:rsidRDefault="00E17E64">
            <w:pPr>
              <w:pStyle w:val="TAH"/>
              <w:rPr>
                <w:sz w:val="20"/>
              </w:rPr>
            </w:pPr>
            <w:r>
              <w:t>Instant messaging</w:t>
            </w:r>
          </w:p>
        </w:tc>
        <w:tc>
          <w:tcPr>
            <w:tcW w:w="2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466B6" w14:textId="77777777" w:rsidR="00E17E64" w:rsidRDefault="00E17E64">
            <w:pPr>
              <w:pStyle w:val="TAH"/>
            </w:pPr>
            <w:r>
              <w:t>VoIP</w:t>
            </w:r>
          </w:p>
        </w:tc>
      </w:tr>
      <w:tr w:rsidR="00E17E64" w14:paraId="10CE098E" w14:textId="77777777" w:rsidTr="00E17E64">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A4422" w14:textId="77777777" w:rsidR="00E17E64" w:rsidRDefault="00E17E64">
            <w:pPr>
              <w:pStyle w:val="TAL"/>
            </w:pPr>
            <w: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4324A764" w14:textId="77777777" w:rsidR="00E17E64" w:rsidRDefault="00E17E64">
            <w:pPr>
              <w:pStyle w:val="TAL"/>
            </w:pPr>
            <w:r>
              <w:t>FTP model 3</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0367567" w14:textId="77777777" w:rsidR="00E17E64" w:rsidRDefault="00E17E64">
            <w:pPr>
              <w:pStyle w:val="TAL"/>
            </w:pPr>
            <w:r>
              <w:t>FTP model 3</w:t>
            </w:r>
          </w:p>
        </w:tc>
        <w:tc>
          <w:tcPr>
            <w:tcW w:w="254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442D498" w14:textId="77777777" w:rsidR="00E17E64" w:rsidRDefault="00E17E64">
            <w:pPr>
              <w:pStyle w:val="TAL"/>
              <w:rPr>
                <w:color w:val="000000"/>
              </w:rPr>
            </w:pPr>
            <w:r>
              <w:t xml:space="preserve">As defined in </w:t>
            </w:r>
            <w:r>
              <w:rPr>
                <w:color w:val="000000"/>
              </w:rPr>
              <w:t>R1-070674.</w:t>
            </w:r>
          </w:p>
          <w:p w14:paraId="42E2C5E0" w14:textId="77777777" w:rsidR="00E17E64" w:rsidRDefault="00E17E64">
            <w:pPr>
              <w:pStyle w:val="TAL"/>
            </w:pPr>
            <w:r>
              <w:t>Assume max two packets bundled.</w:t>
            </w:r>
          </w:p>
        </w:tc>
      </w:tr>
      <w:tr w:rsidR="00E17E64" w14:paraId="6CC35D44" w14:textId="77777777" w:rsidTr="00E17E64">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144A2" w14:textId="77777777" w:rsidR="00E17E64" w:rsidRDefault="00E17E64">
            <w:pPr>
              <w:pStyle w:val="TAL"/>
            </w:pPr>
            <w: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C2CF99" w14:textId="77777777" w:rsidR="00E17E64" w:rsidRDefault="00E17E64">
            <w:pPr>
              <w:pStyle w:val="TAL"/>
            </w:pPr>
            <w:r>
              <w:t>0.5 Mbytes</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57A2E4C4" w14:textId="77777777" w:rsidR="00E17E64" w:rsidRDefault="00E17E64">
            <w:pPr>
              <w:pStyle w:val="TAL"/>
            </w:pPr>
            <w:r>
              <w:t>0.1 Mbytes</w:t>
            </w:r>
          </w:p>
        </w:tc>
        <w:tc>
          <w:tcPr>
            <w:tcW w:w="0" w:type="auto"/>
            <w:vMerge/>
            <w:tcBorders>
              <w:top w:val="nil"/>
              <w:left w:val="nil"/>
              <w:bottom w:val="single" w:sz="8" w:space="0" w:color="auto"/>
              <w:right w:val="single" w:sz="8" w:space="0" w:color="auto"/>
            </w:tcBorders>
            <w:vAlign w:val="center"/>
            <w:hideMark/>
          </w:tcPr>
          <w:p w14:paraId="1F2F1849" w14:textId="77777777" w:rsidR="00E17E64" w:rsidRDefault="00E17E64">
            <w:pPr>
              <w:rPr>
                <w:rFonts w:ascii="Arial" w:hAnsi="Arial" w:cs="Arial"/>
              </w:rPr>
            </w:pPr>
          </w:p>
        </w:tc>
      </w:tr>
      <w:tr w:rsidR="00E17E64" w14:paraId="1E3025B2" w14:textId="77777777" w:rsidTr="00E17E64">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DF51D" w14:textId="77777777" w:rsidR="00E17E64" w:rsidRDefault="00E17E64">
            <w:pPr>
              <w:pStyle w:val="TAL"/>
            </w:pPr>
            <w: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6711134E" w14:textId="77777777" w:rsidR="00E17E64" w:rsidRDefault="00E17E64">
            <w:pPr>
              <w:pStyle w:val="TAL"/>
            </w:pPr>
            <w:r>
              <w:t>200 ms</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151E72E7" w14:textId="77777777" w:rsidR="00E17E64" w:rsidRDefault="00E17E64">
            <w:pPr>
              <w:pStyle w:val="TAL"/>
            </w:pPr>
            <w:r>
              <w:t>2 sec</w:t>
            </w:r>
          </w:p>
        </w:tc>
        <w:tc>
          <w:tcPr>
            <w:tcW w:w="0" w:type="auto"/>
            <w:vMerge/>
            <w:tcBorders>
              <w:top w:val="nil"/>
              <w:left w:val="nil"/>
              <w:bottom w:val="single" w:sz="8" w:space="0" w:color="auto"/>
              <w:right w:val="single" w:sz="8" w:space="0" w:color="auto"/>
            </w:tcBorders>
            <w:vAlign w:val="center"/>
            <w:hideMark/>
          </w:tcPr>
          <w:p w14:paraId="4C2ABA0B" w14:textId="77777777" w:rsidR="00E17E64" w:rsidRDefault="00E17E64">
            <w:pPr>
              <w:rPr>
                <w:rFonts w:ascii="Arial" w:hAnsi="Arial" w:cs="Arial"/>
              </w:rPr>
            </w:pPr>
          </w:p>
        </w:tc>
      </w:tr>
      <w:tr w:rsidR="00E17E64" w14:paraId="4EE26C6F" w14:textId="77777777" w:rsidTr="00E17E64">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2CE25" w14:textId="77777777" w:rsidR="00E17E64" w:rsidRDefault="00E17E64">
            <w:pPr>
              <w:pStyle w:val="TAL"/>
            </w:pPr>
            <w:r>
              <w:t>DRX setting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A4B28ED" w14:textId="77777777" w:rsidR="00E17E64" w:rsidRDefault="00E17E64">
            <w:pPr>
              <w:pStyle w:val="TAL"/>
            </w:pPr>
            <w:r>
              <w:t>Period = 160 ms</w:t>
            </w:r>
          </w:p>
          <w:p w14:paraId="206DCA84" w14:textId="77777777" w:rsidR="00E17E64" w:rsidRDefault="00E17E64">
            <w:pPr>
              <w:pStyle w:val="TAL"/>
            </w:pPr>
            <w:r>
              <w:t>Inactivity timer = 100 ms</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2EFEE932" w14:textId="77777777" w:rsidR="00E17E64" w:rsidRDefault="00E17E64">
            <w:pPr>
              <w:pStyle w:val="TAL"/>
            </w:pPr>
            <w:r>
              <w:t>Period = 320 ms</w:t>
            </w:r>
          </w:p>
          <w:p w14:paraId="0444E255" w14:textId="77777777" w:rsidR="00E17E64" w:rsidRDefault="00E17E64">
            <w:pPr>
              <w:pStyle w:val="TAL"/>
            </w:pPr>
            <w:r>
              <w:t>Inactivity timer = 80 ms</w:t>
            </w:r>
          </w:p>
        </w:tc>
        <w:tc>
          <w:tcPr>
            <w:tcW w:w="2540" w:type="dxa"/>
            <w:tcBorders>
              <w:top w:val="nil"/>
              <w:left w:val="nil"/>
              <w:bottom w:val="single" w:sz="8" w:space="0" w:color="auto"/>
              <w:right w:val="single" w:sz="8" w:space="0" w:color="auto"/>
            </w:tcBorders>
            <w:tcMar>
              <w:top w:w="0" w:type="dxa"/>
              <w:left w:w="108" w:type="dxa"/>
              <w:bottom w:w="0" w:type="dxa"/>
              <w:right w:w="108" w:type="dxa"/>
            </w:tcMar>
            <w:hideMark/>
          </w:tcPr>
          <w:p w14:paraId="61AB8F13" w14:textId="77777777" w:rsidR="00E17E64" w:rsidRDefault="00E17E64">
            <w:pPr>
              <w:pStyle w:val="TAL"/>
            </w:pPr>
            <w:r>
              <w:t>Period = 40 ms</w:t>
            </w:r>
          </w:p>
          <w:p w14:paraId="0D9CAE96" w14:textId="77777777" w:rsidR="00E17E64" w:rsidRDefault="00E17E64">
            <w:pPr>
              <w:pStyle w:val="TAL"/>
            </w:pPr>
            <w:r>
              <w:t>Inactivity timer = 10 ms</w:t>
            </w:r>
          </w:p>
        </w:tc>
      </w:tr>
    </w:tbl>
    <w:p w14:paraId="5F66C426" w14:textId="77777777" w:rsidR="00E17E64" w:rsidRDefault="00E17E64" w:rsidP="00E17E64">
      <w:pPr>
        <w:rPr>
          <w:rFonts w:ascii="Calibri" w:eastAsiaTheme="minorHAnsi" w:hAnsi="Calibri" w:cs="Calibri"/>
          <w:sz w:val="22"/>
          <w:szCs w:val="22"/>
          <w:lang w:val="en-US" w:eastAsia="zh-CN"/>
        </w:rPr>
      </w:pPr>
    </w:p>
    <w:p w14:paraId="047FE03E" w14:textId="50ECA82F" w:rsidR="00E17E64" w:rsidRDefault="001E35D1" w:rsidP="00E17E64">
      <w:r w:rsidRPr="001F0002">
        <w:rPr>
          <w:b/>
          <w:bCs/>
        </w:rPr>
        <w:t>Proposal 2:</w:t>
      </w:r>
      <w:r>
        <w:t xml:space="preserve"> Reuse the existing interruption times for BWP switching as shown below for MIMO only change as well. </w:t>
      </w:r>
    </w:p>
    <w:p w14:paraId="664714D8" w14:textId="77777777" w:rsidR="001E35D1" w:rsidRPr="00C0357E" w:rsidRDefault="001E35D1" w:rsidP="001E35D1">
      <w:pPr>
        <w:pStyle w:val="TH"/>
      </w:pPr>
      <w:r>
        <w:rPr>
          <w:lang w:val="en-US"/>
        </w:rPr>
        <w:tab/>
      </w:r>
      <w:r w:rsidRPr="00C0357E">
        <w:t xml:space="preserve">Table </w:t>
      </w:r>
      <w:r w:rsidRPr="00C0357E">
        <w:rPr>
          <w:lang w:val="en-US" w:eastAsia="zh-CN"/>
        </w:rPr>
        <w:t>8.2.1.2.7</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E35D1" w:rsidRPr="00C0357E" w14:paraId="48F7AE2D" w14:textId="77777777" w:rsidTr="00003D2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FF792DC" w14:textId="77777777" w:rsidR="001E35D1" w:rsidRPr="00C0357E" w:rsidRDefault="001E35D1" w:rsidP="00003D2E">
            <w:pPr>
              <w:pStyle w:val="TAH"/>
            </w:pPr>
            <w:r w:rsidRPr="00C0357E">
              <w:rPr>
                <w:noProof/>
                <w:lang w:val="en-US" w:eastAsia="zh-CN"/>
              </w:rPr>
              <w:drawing>
                <wp:inline distT="0" distB="0" distL="0" distR="0" wp14:anchorId="3824EE04" wp14:editId="7BCBEF22">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C9ED71" w14:textId="77777777" w:rsidR="001E35D1" w:rsidRPr="00C0357E" w:rsidRDefault="001E35D1" w:rsidP="00003D2E">
            <w:pPr>
              <w:pStyle w:val="TAH"/>
            </w:pPr>
            <w:r w:rsidRPr="00C0357E">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8A6FAFE" w14:textId="77777777" w:rsidR="001E35D1" w:rsidRPr="00C0357E" w:rsidRDefault="001E35D1" w:rsidP="00003D2E">
            <w:pPr>
              <w:pStyle w:val="TAH"/>
            </w:pPr>
            <w:r w:rsidRPr="00C0357E">
              <w:t>Interruption length X (slots</w:t>
            </w:r>
            <w:r w:rsidRPr="00C0357E">
              <w:rPr>
                <w:vertAlign w:val="superscript"/>
              </w:rPr>
              <w:t>note 1</w:t>
            </w:r>
            <w:r w:rsidRPr="00C0357E">
              <w:t>)</w:t>
            </w:r>
          </w:p>
        </w:tc>
      </w:tr>
      <w:tr w:rsidR="001E35D1" w:rsidRPr="00C0357E" w14:paraId="588812BD" w14:textId="77777777" w:rsidTr="00003D2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CE43" w14:textId="77777777" w:rsidR="001E35D1" w:rsidRPr="00C0357E" w:rsidRDefault="001E35D1" w:rsidP="00003D2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2B8FB" w14:textId="77777777" w:rsidR="001E35D1" w:rsidRPr="00C0357E" w:rsidRDefault="001E35D1" w:rsidP="00003D2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4A74" w14:textId="77777777" w:rsidR="001E35D1" w:rsidRPr="00C0357E" w:rsidRDefault="001E35D1" w:rsidP="00003D2E">
            <w:pPr>
              <w:spacing w:after="0"/>
              <w:rPr>
                <w:rFonts w:ascii="Arial" w:hAnsi="Arial"/>
                <w:b/>
                <w:sz w:val="18"/>
              </w:rPr>
            </w:pPr>
          </w:p>
        </w:tc>
      </w:tr>
      <w:tr w:rsidR="001E35D1" w:rsidRPr="00C0357E" w14:paraId="0E297437" w14:textId="77777777" w:rsidTr="00003D2E">
        <w:trPr>
          <w:jc w:val="center"/>
        </w:trPr>
        <w:tc>
          <w:tcPr>
            <w:tcW w:w="852" w:type="dxa"/>
            <w:tcBorders>
              <w:top w:val="single" w:sz="4" w:space="0" w:color="auto"/>
              <w:left w:val="single" w:sz="4" w:space="0" w:color="auto"/>
              <w:bottom w:val="single" w:sz="4" w:space="0" w:color="auto"/>
              <w:right w:val="single" w:sz="4" w:space="0" w:color="auto"/>
            </w:tcBorders>
            <w:hideMark/>
          </w:tcPr>
          <w:p w14:paraId="7743CB40" w14:textId="77777777" w:rsidR="001E35D1" w:rsidRPr="00C0357E" w:rsidRDefault="001E35D1" w:rsidP="00003D2E">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7ED95A58" w14:textId="77777777" w:rsidR="001E35D1" w:rsidRPr="00C0357E" w:rsidRDefault="001E35D1" w:rsidP="00003D2E">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14:paraId="736BEB29" w14:textId="77777777" w:rsidR="001E35D1" w:rsidRPr="00C0357E" w:rsidRDefault="001E35D1" w:rsidP="00003D2E">
            <w:pPr>
              <w:pStyle w:val="TAC"/>
              <w:rPr>
                <w:lang w:eastAsia="zh-CN"/>
              </w:rPr>
            </w:pPr>
            <w:r w:rsidRPr="00C0357E">
              <w:rPr>
                <w:lang w:eastAsia="zh-CN"/>
              </w:rPr>
              <w:t>1</w:t>
            </w:r>
          </w:p>
        </w:tc>
      </w:tr>
      <w:tr w:rsidR="001E35D1" w:rsidRPr="00C0357E" w14:paraId="52192C15" w14:textId="77777777" w:rsidTr="00003D2E">
        <w:trPr>
          <w:jc w:val="center"/>
        </w:trPr>
        <w:tc>
          <w:tcPr>
            <w:tcW w:w="852" w:type="dxa"/>
            <w:tcBorders>
              <w:top w:val="single" w:sz="4" w:space="0" w:color="auto"/>
              <w:left w:val="single" w:sz="4" w:space="0" w:color="auto"/>
              <w:bottom w:val="single" w:sz="4" w:space="0" w:color="auto"/>
              <w:right w:val="single" w:sz="4" w:space="0" w:color="auto"/>
            </w:tcBorders>
            <w:hideMark/>
          </w:tcPr>
          <w:p w14:paraId="675C203E" w14:textId="77777777" w:rsidR="001E35D1" w:rsidRPr="00C0357E" w:rsidRDefault="001E35D1" w:rsidP="00003D2E">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544DE88D" w14:textId="77777777" w:rsidR="001E35D1" w:rsidRPr="00C0357E" w:rsidRDefault="001E35D1" w:rsidP="00003D2E">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14:paraId="4BDF56FE" w14:textId="77777777" w:rsidR="001E35D1" w:rsidRPr="00C0357E" w:rsidRDefault="001E35D1" w:rsidP="00003D2E">
            <w:pPr>
              <w:pStyle w:val="TAC"/>
              <w:rPr>
                <w:lang w:eastAsia="zh-CN"/>
              </w:rPr>
            </w:pPr>
            <w:r w:rsidRPr="00C0357E">
              <w:rPr>
                <w:lang w:eastAsia="zh-CN"/>
              </w:rPr>
              <w:t>1</w:t>
            </w:r>
          </w:p>
        </w:tc>
      </w:tr>
      <w:tr w:rsidR="001E35D1" w:rsidRPr="00C0357E" w14:paraId="6F6E4FEE" w14:textId="77777777" w:rsidTr="00003D2E">
        <w:trPr>
          <w:jc w:val="center"/>
        </w:trPr>
        <w:tc>
          <w:tcPr>
            <w:tcW w:w="852" w:type="dxa"/>
            <w:tcBorders>
              <w:top w:val="single" w:sz="4" w:space="0" w:color="auto"/>
              <w:left w:val="single" w:sz="4" w:space="0" w:color="auto"/>
              <w:bottom w:val="single" w:sz="4" w:space="0" w:color="auto"/>
              <w:right w:val="single" w:sz="4" w:space="0" w:color="auto"/>
            </w:tcBorders>
            <w:hideMark/>
          </w:tcPr>
          <w:p w14:paraId="2ABD0B5B" w14:textId="77777777" w:rsidR="001E35D1" w:rsidRPr="00C0357E" w:rsidRDefault="001E35D1" w:rsidP="00003D2E">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316960DA" w14:textId="77777777" w:rsidR="001E35D1" w:rsidRPr="00C0357E" w:rsidRDefault="001E35D1" w:rsidP="00003D2E">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14:paraId="32B546EA" w14:textId="77777777" w:rsidR="001E35D1" w:rsidRPr="00C0357E" w:rsidRDefault="001E35D1" w:rsidP="00003D2E">
            <w:pPr>
              <w:pStyle w:val="TAC"/>
              <w:rPr>
                <w:lang w:eastAsia="zh-CN"/>
              </w:rPr>
            </w:pPr>
            <w:r w:rsidRPr="00C0357E">
              <w:rPr>
                <w:lang w:eastAsia="zh-CN"/>
              </w:rPr>
              <w:t>3</w:t>
            </w:r>
          </w:p>
        </w:tc>
      </w:tr>
      <w:tr w:rsidR="001E35D1" w:rsidRPr="00C0357E" w14:paraId="384F53B6" w14:textId="77777777" w:rsidTr="00003D2E">
        <w:trPr>
          <w:jc w:val="center"/>
        </w:trPr>
        <w:tc>
          <w:tcPr>
            <w:tcW w:w="852" w:type="dxa"/>
            <w:tcBorders>
              <w:top w:val="single" w:sz="4" w:space="0" w:color="auto"/>
              <w:left w:val="single" w:sz="4" w:space="0" w:color="auto"/>
              <w:bottom w:val="single" w:sz="4" w:space="0" w:color="auto"/>
              <w:right w:val="single" w:sz="4" w:space="0" w:color="auto"/>
            </w:tcBorders>
            <w:hideMark/>
          </w:tcPr>
          <w:p w14:paraId="75FD3DE4" w14:textId="77777777" w:rsidR="001E35D1" w:rsidRPr="00C0357E" w:rsidRDefault="001E35D1" w:rsidP="00003D2E">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0F3C4B58" w14:textId="77777777" w:rsidR="001E35D1" w:rsidRPr="00C0357E" w:rsidRDefault="001E35D1" w:rsidP="00003D2E">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14:paraId="172317A8" w14:textId="77777777" w:rsidR="001E35D1" w:rsidRPr="00C0357E" w:rsidRDefault="001E35D1" w:rsidP="00003D2E">
            <w:pPr>
              <w:pStyle w:val="TAC"/>
              <w:rPr>
                <w:lang w:eastAsia="zh-CN"/>
              </w:rPr>
            </w:pPr>
            <w:r w:rsidRPr="00C0357E">
              <w:rPr>
                <w:lang w:eastAsia="zh-CN"/>
              </w:rPr>
              <w:t>5</w:t>
            </w:r>
          </w:p>
        </w:tc>
      </w:tr>
      <w:tr w:rsidR="001E35D1" w:rsidRPr="00C0357E" w14:paraId="1DCEDAA1" w14:textId="77777777" w:rsidTr="00003D2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64B3220" w14:textId="77777777" w:rsidR="001E35D1" w:rsidRPr="00C0357E" w:rsidRDefault="001E35D1" w:rsidP="00003D2E">
            <w:pPr>
              <w:pStyle w:val="TAN"/>
              <w:rPr>
                <w:lang w:eastAsia="zh-CN"/>
              </w:rPr>
            </w:pPr>
            <w:r w:rsidRPr="00C0357E">
              <w:rPr>
                <w:lang w:eastAsia="zh-CN"/>
              </w:rPr>
              <w:t>Note1:</w:t>
            </w:r>
            <w:r w:rsidRPr="00C0357E">
              <w:rPr>
                <w:sz w:val="28"/>
              </w:rPr>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14:paraId="39E8F9EE" w14:textId="23A626A3" w:rsidR="00E17E64" w:rsidRDefault="00E17E64" w:rsidP="00EE2CF3">
      <w:pPr>
        <w:rPr>
          <w:lang w:val="en-US"/>
        </w:rPr>
      </w:pPr>
    </w:p>
    <w:p w14:paraId="35132250" w14:textId="77777777" w:rsidR="00DF17E5" w:rsidRPr="00EE2CF3" w:rsidRDefault="00DF17E5" w:rsidP="00EE2CF3">
      <w:pPr>
        <w:rPr>
          <w:lang w:val="en-US"/>
        </w:rPr>
      </w:pPr>
    </w:p>
    <w:p w14:paraId="0E0F4862" w14:textId="1A948B04" w:rsidR="002619C7" w:rsidRDefault="00BF6880" w:rsidP="00F22934">
      <w:pPr>
        <w:pStyle w:val="Heading1"/>
      </w:pPr>
      <w:r>
        <w:t>C</w:t>
      </w:r>
      <w:r w:rsidR="00C762BF">
        <w:t>onclusion</w:t>
      </w:r>
    </w:p>
    <w:p w14:paraId="4FA5C6FC" w14:textId="360F1194" w:rsidR="00EE2CF3" w:rsidRPr="00EE2CF3" w:rsidRDefault="001E35D1" w:rsidP="00EE2CF3">
      <w:r>
        <w:t xml:space="preserve">In this paper, we propose the switching and interruption times for MIMO only change in Proposals 1,2. </w:t>
      </w:r>
    </w:p>
    <w:p w14:paraId="0ECB10B7" w14:textId="25CF83AC" w:rsidR="00D62CD8" w:rsidRDefault="00D62CD8" w:rsidP="00D62CD8">
      <w:pPr>
        <w:pStyle w:val="Heading1"/>
        <w:jc w:val="both"/>
      </w:pPr>
      <w:r>
        <w:t>References</w:t>
      </w:r>
    </w:p>
    <w:p w14:paraId="24FB13F6" w14:textId="77777777" w:rsidR="00EE2CF3" w:rsidRPr="00EE2CF3" w:rsidRDefault="00EE2CF3" w:rsidP="00EE2CF3"/>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62F3C" w14:textId="77777777" w:rsidR="000126C9" w:rsidRDefault="000126C9">
      <w:r>
        <w:separator/>
      </w:r>
    </w:p>
  </w:endnote>
  <w:endnote w:type="continuationSeparator" w:id="0">
    <w:p w14:paraId="54321755" w14:textId="77777777" w:rsidR="000126C9" w:rsidRDefault="0001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ACBCD" w14:textId="77777777" w:rsidR="000126C9" w:rsidRDefault="000126C9">
      <w:r>
        <w:separator/>
      </w:r>
    </w:p>
  </w:footnote>
  <w:footnote w:type="continuationSeparator" w:id="0">
    <w:p w14:paraId="316990A1" w14:textId="77777777" w:rsidR="000126C9" w:rsidRDefault="00012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D21701"/>
    <w:multiLevelType w:val="hybridMultilevel"/>
    <w:tmpl w:val="4D867DDA"/>
    <w:lvl w:ilvl="0" w:tplc="B54EE18A">
      <w:start w:val="1"/>
      <w:numFmt w:val="bullet"/>
      <w:lvlText w:val="•"/>
      <w:lvlJc w:val="left"/>
      <w:pPr>
        <w:tabs>
          <w:tab w:val="num" w:pos="720"/>
        </w:tabs>
        <w:ind w:left="720" w:hanging="360"/>
      </w:pPr>
      <w:rPr>
        <w:rFonts w:ascii="Arial" w:hAnsi="Arial" w:hint="default"/>
      </w:rPr>
    </w:lvl>
    <w:lvl w:ilvl="1" w:tplc="08A4E630" w:tentative="1">
      <w:start w:val="1"/>
      <w:numFmt w:val="bullet"/>
      <w:lvlText w:val="•"/>
      <w:lvlJc w:val="left"/>
      <w:pPr>
        <w:tabs>
          <w:tab w:val="num" w:pos="1440"/>
        </w:tabs>
        <w:ind w:left="1440" w:hanging="360"/>
      </w:pPr>
      <w:rPr>
        <w:rFonts w:ascii="Arial" w:hAnsi="Arial" w:hint="default"/>
      </w:rPr>
    </w:lvl>
    <w:lvl w:ilvl="2" w:tplc="3B301A2A" w:tentative="1">
      <w:start w:val="1"/>
      <w:numFmt w:val="bullet"/>
      <w:lvlText w:val="•"/>
      <w:lvlJc w:val="left"/>
      <w:pPr>
        <w:tabs>
          <w:tab w:val="num" w:pos="2160"/>
        </w:tabs>
        <w:ind w:left="2160" w:hanging="360"/>
      </w:pPr>
      <w:rPr>
        <w:rFonts w:ascii="Arial" w:hAnsi="Arial" w:hint="default"/>
      </w:rPr>
    </w:lvl>
    <w:lvl w:ilvl="3" w:tplc="2A767FCA" w:tentative="1">
      <w:start w:val="1"/>
      <w:numFmt w:val="bullet"/>
      <w:lvlText w:val="•"/>
      <w:lvlJc w:val="left"/>
      <w:pPr>
        <w:tabs>
          <w:tab w:val="num" w:pos="2880"/>
        </w:tabs>
        <w:ind w:left="2880" w:hanging="360"/>
      </w:pPr>
      <w:rPr>
        <w:rFonts w:ascii="Arial" w:hAnsi="Arial" w:hint="default"/>
      </w:rPr>
    </w:lvl>
    <w:lvl w:ilvl="4" w:tplc="DB747F80" w:tentative="1">
      <w:start w:val="1"/>
      <w:numFmt w:val="bullet"/>
      <w:lvlText w:val="•"/>
      <w:lvlJc w:val="left"/>
      <w:pPr>
        <w:tabs>
          <w:tab w:val="num" w:pos="3600"/>
        </w:tabs>
        <w:ind w:left="3600" w:hanging="360"/>
      </w:pPr>
      <w:rPr>
        <w:rFonts w:ascii="Arial" w:hAnsi="Arial" w:hint="default"/>
      </w:rPr>
    </w:lvl>
    <w:lvl w:ilvl="5" w:tplc="EE0257FA" w:tentative="1">
      <w:start w:val="1"/>
      <w:numFmt w:val="bullet"/>
      <w:lvlText w:val="•"/>
      <w:lvlJc w:val="left"/>
      <w:pPr>
        <w:tabs>
          <w:tab w:val="num" w:pos="4320"/>
        </w:tabs>
        <w:ind w:left="4320" w:hanging="360"/>
      </w:pPr>
      <w:rPr>
        <w:rFonts w:ascii="Arial" w:hAnsi="Arial" w:hint="default"/>
      </w:rPr>
    </w:lvl>
    <w:lvl w:ilvl="6" w:tplc="9E48D18E" w:tentative="1">
      <w:start w:val="1"/>
      <w:numFmt w:val="bullet"/>
      <w:lvlText w:val="•"/>
      <w:lvlJc w:val="left"/>
      <w:pPr>
        <w:tabs>
          <w:tab w:val="num" w:pos="5040"/>
        </w:tabs>
        <w:ind w:left="5040" w:hanging="360"/>
      </w:pPr>
      <w:rPr>
        <w:rFonts w:ascii="Arial" w:hAnsi="Arial" w:hint="default"/>
      </w:rPr>
    </w:lvl>
    <w:lvl w:ilvl="7" w:tplc="E15ACF96" w:tentative="1">
      <w:start w:val="1"/>
      <w:numFmt w:val="bullet"/>
      <w:lvlText w:val="•"/>
      <w:lvlJc w:val="left"/>
      <w:pPr>
        <w:tabs>
          <w:tab w:val="num" w:pos="5760"/>
        </w:tabs>
        <w:ind w:left="5760" w:hanging="360"/>
      </w:pPr>
      <w:rPr>
        <w:rFonts w:ascii="Arial" w:hAnsi="Arial" w:hint="default"/>
      </w:rPr>
    </w:lvl>
    <w:lvl w:ilvl="8" w:tplc="5BAADA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9"/>
  </w:num>
  <w:num w:numId="20">
    <w:abstractNumId w:val="14"/>
  </w:num>
  <w:num w:numId="21">
    <w:abstractNumId w:val="18"/>
  </w:num>
  <w:num w:numId="22">
    <w:abstractNumId w:val="12"/>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6C9"/>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60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5D1"/>
    <w:rsid w:val="001E3834"/>
    <w:rsid w:val="001E4C42"/>
    <w:rsid w:val="001E4DFA"/>
    <w:rsid w:val="001E57E7"/>
    <w:rsid w:val="001E584A"/>
    <w:rsid w:val="001E5D8B"/>
    <w:rsid w:val="001E6A6A"/>
    <w:rsid w:val="001E6CA2"/>
    <w:rsid w:val="001E7040"/>
    <w:rsid w:val="001F0002"/>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05BA"/>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4EA"/>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6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1275"/>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0D86"/>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3DD"/>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66D"/>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38BF"/>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7E5"/>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17E64"/>
    <w:rsid w:val="00E2017B"/>
    <w:rsid w:val="00E201A1"/>
    <w:rsid w:val="00E201F2"/>
    <w:rsid w:val="00E21557"/>
    <w:rsid w:val="00E23AD6"/>
    <w:rsid w:val="00E246DB"/>
    <w:rsid w:val="00E25241"/>
    <w:rsid w:val="00E26164"/>
    <w:rsid w:val="00E2797A"/>
    <w:rsid w:val="00E30460"/>
    <w:rsid w:val="00E31E1A"/>
    <w:rsid w:val="00E31F40"/>
    <w:rsid w:val="00E33CB9"/>
    <w:rsid w:val="00E343BD"/>
    <w:rsid w:val="00E35A26"/>
    <w:rsid w:val="00E36412"/>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4DAB"/>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49734917">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074-D182-4251-BC94-00EAE643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3</cp:revision>
  <cp:lastPrinted>2016-03-25T21:53:00Z</cp:lastPrinted>
  <dcterms:created xsi:type="dcterms:W3CDTF">2019-11-07T20:38:00Z</dcterms:created>
  <dcterms:modified xsi:type="dcterms:W3CDTF">2019-11-08T19:35:00Z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